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43" w:rsidRDefault="00E87943" w:rsidP="00E87943">
      <w:pPr>
        <w:ind w:left="-720" w:right="-720"/>
      </w:pPr>
      <w:r>
        <w:t xml:space="preserve">Name _________________________________________________ Period ___________ Date ______________  </w:t>
      </w:r>
    </w:p>
    <w:p w:rsidR="00E87943" w:rsidRPr="00E87943" w:rsidRDefault="00E87943" w:rsidP="00E87943">
      <w:pPr>
        <w:ind w:left="-720" w:right="-720"/>
        <w:jc w:val="center"/>
        <w:rPr>
          <w:b/>
          <w:sz w:val="32"/>
          <w:szCs w:val="32"/>
        </w:rPr>
      </w:pPr>
      <w:r w:rsidRPr="00E87943">
        <w:rPr>
          <w:b/>
          <w:sz w:val="32"/>
          <w:szCs w:val="32"/>
        </w:rPr>
        <w:t>Greek and Latin Word Parts</w:t>
      </w:r>
    </w:p>
    <w:p w:rsidR="00E87943" w:rsidRDefault="00E87943" w:rsidP="00E87943">
      <w:pPr>
        <w:ind w:left="-720" w:right="-720"/>
      </w:pPr>
      <w:r>
        <w:t xml:space="preserve">Many students find biology difficult because of the strange words; some say that learning biology is like learning another language. Really, learning biology is like learning two languages: </w:t>
      </w:r>
      <w:r w:rsidRPr="00E87943">
        <w:rPr>
          <w:b/>
        </w:rPr>
        <w:t>Greek and Latin</w:t>
      </w:r>
      <w:r>
        <w:t xml:space="preserve">. This is because many words used in biology (and many other sciences) are made up of parts of Greek and Latin words. Knowing some common Greek and Latin word parts can help you figure out the meaning of words that you may not know.   </w:t>
      </w:r>
    </w:p>
    <w:p w:rsidR="00E87943" w:rsidRDefault="00E87943" w:rsidP="00E87943">
      <w:pPr>
        <w:spacing w:after="0" w:line="240" w:lineRule="auto"/>
        <w:ind w:left="-720" w:right="-720"/>
      </w:pPr>
      <w:r w:rsidRPr="00E87943">
        <w:rPr>
          <w:b/>
        </w:rPr>
        <w:t>Assignment:</w:t>
      </w:r>
      <w:r>
        <w:t xml:space="preserve"> Using the “Scientific Root Words, Prefixes, and Suffixes” sheet, </w:t>
      </w:r>
    </w:p>
    <w:p w:rsidR="00E87943" w:rsidRDefault="00E87943" w:rsidP="00E87943">
      <w:pPr>
        <w:spacing w:after="0" w:line="240" w:lineRule="auto"/>
        <w:ind w:left="-720" w:right="-720" w:firstLine="720"/>
      </w:pPr>
      <w:r>
        <w:t xml:space="preserve">(1) </w:t>
      </w:r>
      <w:proofErr w:type="gramStart"/>
      <w:r>
        <w:t>write</w:t>
      </w:r>
      <w:proofErr w:type="gramEnd"/>
      <w:r>
        <w:t xml:space="preserve"> down the parts that make up each word, </w:t>
      </w:r>
    </w:p>
    <w:p w:rsidR="00E87943" w:rsidRDefault="00E87943" w:rsidP="00E87943">
      <w:pPr>
        <w:spacing w:after="0" w:line="240" w:lineRule="auto"/>
        <w:ind w:left="-720" w:right="-720" w:firstLine="720"/>
      </w:pPr>
      <w:r>
        <w:t xml:space="preserve">(2) </w:t>
      </w:r>
      <w:proofErr w:type="gramStart"/>
      <w:r>
        <w:t>write</w:t>
      </w:r>
      <w:proofErr w:type="gramEnd"/>
      <w:r>
        <w:t xml:space="preserve"> the meaning of each word-part, and </w:t>
      </w:r>
    </w:p>
    <w:p w:rsidR="00E87943" w:rsidRDefault="00E87943" w:rsidP="00E87943">
      <w:pPr>
        <w:spacing w:after="0" w:line="240" w:lineRule="auto"/>
        <w:ind w:right="-720"/>
      </w:pPr>
      <w:r>
        <w:t xml:space="preserve">(3) </w:t>
      </w:r>
      <w:proofErr w:type="gramStart"/>
      <w:r>
        <w:t>using</w:t>
      </w:r>
      <w:proofErr w:type="gramEnd"/>
      <w:r>
        <w:t xml:space="preserve"> that information, write a definition of the word as best as you can using the information from the</w:t>
      </w:r>
    </w:p>
    <w:p w:rsidR="00E87943" w:rsidRDefault="00E87943" w:rsidP="00E87943">
      <w:pPr>
        <w:spacing w:after="0" w:line="240" w:lineRule="auto"/>
        <w:ind w:right="-720"/>
      </w:pPr>
      <w:r>
        <w:t xml:space="preserve">     </w:t>
      </w:r>
      <w:r>
        <w:t xml:space="preserve"> </w:t>
      </w:r>
      <w:proofErr w:type="gramStart"/>
      <w:r>
        <w:t>word-parts</w:t>
      </w:r>
      <w:proofErr w:type="gramEnd"/>
      <w:r>
        <w:t xml:space="preserve"> (no dictionaries!). Each of the words is made up of either 2 or 3 word-parts that you will find on</w:t>
      </w:r>
    </w:p>
    <w:p w:rsidR="00E87943" w:rsidRDefault="00E87943" w:rsidP="00E87943">
      <w:pPr>
        <w:spacing w:after="0" w:line="240" w:lineRule="auto"/>
        <w:ind w:right="-720"/>
      </w:pPr>
      <w:r>
        <w:t xml:space="preserve">     </w:t>
      </w:r>
      <w:r>
        <w:t xml:space="preserve"> </w:t>
      </w:r>
      <w:proofErr w:type="gramStart"/>
      <w:r>
        <w:t>the</w:t>
      </w:r>
      <w:proofErr w:type="gramEnd"/>
      <w:r>
        <w:t xml:space="preserve"> word sheet. </w:t>
      </w:r>
    </w:p>
    <w:p w:rsidR="00E87943" w:rsidRDefault="00E87943" w:rsidP="00E87943">
      <w:pPr>
        <w:spacing w:after="0" w:line="240" w:lineRule="auto"/>
        <w:ind w:right="-720"/>
      </w:pPr>
    </w:p>
    <w:p w:rsidR="00E87943" w:rsidRDefault="00E87943" w:rsidP="00D158A9">
      <w:pPr>
        <w:spacing w:after="0" w:line="240" w:lineRule="auto"/>
        <w:ind w:left="-720" w:right="-720"/>
      </w:pPr>
      <w:r>
        <w:t>Work with your partner to fill in the table below. What you don’t finish i</w:t>
      </w:r>
      <w:r>
        <w:t xml:space="preserve">n class will be </w:t>
      </w:r>
      <w:r w:rsidRPr="00E87943">
        <w:rPr>
          <w:b/>
        </w:rPr>
        <w:t>due on Friday (9/4</w:t>
      </w:r>
      <w:r>
        <w:t xml:space="preserve">).   </w:t>
      </w:r>
    </w:p>
    <w:p w:rsidR="00E87943" w:rsidRDefault="00E87943" w:rsidP="00E87943">
      <w:pPr>
        <w:spacing w:after="0" w:line="240" w:lineRule="auto"/>
        <w:ind w:left="-720" w:right="-720"/>
      </w:pPr>
    </w:p>
    <w:tbl>
      <w:tblPr>
        <w:tblStyle w:val="TableGrid"/>
        <w:tblW w:w="0" w:type="auto"/>
        <w:jc w:val="center"/>
        <w:tblInd w:w="-2034" w:type="dxa"/>
        <w:tblLook w:val="04A0" w:firstRow="1" w:lastRow="0" w:firstColumn="1" w:lastColumn="0" w:noHBand="0" w:noVBand="1"/>
      </w:tblPr>
      <w:tblGrid>
        <w:gridCol w:w="1998"/>
        <w:gridCol w:w="2340"/>
        <w:gridCol w:w="5238"/>
      </w:tblGrid>
      <w:tr w:rsidR="00E87943" w:rsidTr="00D158A9">
        <w:trPr>
          <w:jc w:val="center"/>
        </w:trPr>
        <w:tc>
          <w:tcPr>
            <w:tcW w:w="1998" w:type="dxa"/>
          </w:tcPr>
          <w:p w:rsidR="00E87943" w:rsidRPr="00D158A9" w:rsidRDefault="00E87943" w:rsidP="00E87943">
            <w:pPr>
              <w:ind w:right="-720"/>
              <w:rPr>
                <w:b/>
              </w:rPr>
            </w:pPr>
            <w:r w:rsidRPr="00D158A9">
              <w:rPr>
                <w:b/>
              </w:rPr>
              <w:t>Scientific Word</w:t>
            </w:r>
          </w:p>
        </w:tc>
        <w:tc>
          <w:tcPr>
            <w:tcW w:w="2340" w:type="dxa"/>
          </w:tcPr>
          <w:p w:rsidR="00E87943" w:rsidRPr="00D158A9" w:rsidRDefault="00E87943" w:rsidP="00E87943">
            <w:pPr>
              <w:ind w:right="-720"/>
              <w:rPr>
                <w:b/>
              </w:rPr>
            </w:pPr>
            <w:r w:rsidRPr="00D158A9">
              <w:rPr>
                <w:b/>
              </w:rPr>
              <w:t>Word Parts (2 parts)</w:t>
            </w:r>
          </w:p>
        </w:tc>
        <w:tc>
          <w:tcPr>
            <w:tcW w:w="5238" w:type="dxa"/>
          </w:tcPr>
          <w:p w:rsidR="00E87943" w:rsidRPr="00D158A9" w:rsidRDefault="00E87943" w:rsidP="00E87943">
            <w:pPr>
              <w:ind w:right="-720"/>
              <w:rPr>
                <w:b/>
              </w:rPr>
            </w:pPr>
            <w:r w:rsidRPr="00D158A9">
              <w:rPr>
                <w:b/>
              </w:rPr>
              <w:t>Meaning</w:t>
            </w:r>
          </w:p>
        </w:tc>
      </w:tr>
      <w:tr w:rsidR="00E87943" w:rsidTr="00D158A9">
        <w:trPr>
          <w:jc w:val="center"/>
        </w:trPr>
        <w:tc>
          <w:tcPr>
            <w:tcW w:w="1998" w:type="dxa"/>
          </w:tcPr>
          <w:p w:rsidR="00D158A9" w:rsidRPr="00D158A9" w:rsidRDefault="00D158A9" w:rsidP="00E87943">
            <w:pPr>
              <w:ind w:right="-720"/>
              <w:rPr>
                <w:b/>
              </w:rPr>
            </w:pPr>
          </w:p>
          <w:p w:rsidR="00E87943" w:rsidRPr="00D158A9" w:rsidRDefault="00E87943" w:rsidP="00E87943">
            <w:pPr>
              <w:ind w:right="-720"/>
              <w:rPr>
                <w:b/>
              </w:rPr>
            </w:pPr>
            <w:r w:rsidRPr="00D158A9">
              <w:rPr>
                <w:b/>
              </w:rPr>
              <w:t>biology</w:t>
            </w:r>
          </w:p>
        </w:tc>
        <w:tc>
          <w:tcPr>
            <w:tcW w:w="2340" w:type="dxa"/>
          </w:tcPr>
          <w:p w:rsidR="00E87943" w:rsidRDefault="00E87943" w:rsidP="00E87943">
            <w:pPr>
              <w:ind w:right="-720"/>
            </w:pPr>
          </w:p>
        </w:tc>
        <w:tc>
          <w:tcPr>
            <w:tcW w:w="5238" w:type="dxa"/>
          </w:tcPr>
          <w:p w:rsidR="00E87943" w:rsidRDefault="00E87943"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thermophile</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575ED5" w:rsidP="00E87943">
            <w:pPr>
              <w:ind w:right="-720"/>
              <w:rPr>
                <w:b/>
              </w:rPr>
            </w:pPr>
            <w:r>
              <w:rPr>
                <w:b/>
              </w:rPr>
              <w:t>autotroph</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atom</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polychrome</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probiotic</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chromosome</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atrophy</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cardiogram</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polymer</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pseudopod</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macrophage</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microscope</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tripod</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pathogen</w:t>
            </w:r>
          </w:p>
        </w:tc>
        <w:tc>
          <w:tcPr>
            <w:tcW w:w="2340" w:type="dxa"/>
          </w:tcPr>
          <w:p w:rsidR="00D158A9" w:rsidRDefault="00D158A9" w:rsidP="00E87943">
            <w:pPr>
              <w:ind w:right="-720"/>
            </w:pPr>
          </w:p>
        </w:tc>
        <w:tc>
          <w:tcPr>
            <w:tcW w:w="5238" w:type="dxa"/>
          </w:tcPr>
          <w:p w:rsidR="00D158A9" w:rsidRDefault="00D158A9" w:rsidP="00E87943">
            <w:pPr>
              <w:ind w:right="-720"/>
            </w:pPr>
          </w:p>
        </w:tc>
      </w:tr>
      <w:tr w:rsidR="00D158A9" w:rsidTr="00D158A9">
        <w:trPr>
          <w:jc w:val="center"/>
        </w:trPr>
        <w:tc>
          <w:tcPr>
            <w:tcW w:w="1998" w:type="dxa"/>
          </w:tcPr>
          <w:p w:rsidR="00D158A9" w:rsidRPr="00D158A9" w:rsidRDefault="00D158A9" w:rsidP="00E87943">
            <w:pPr>
              <w:ind w:right="-720"/>
              <w:rPr>
                <w:b/>
              </w:rPr>
            </w:pPr>
          </w:p>
          <w:p w:rsidR="00D158A9" w:rsidRPr="00D158A9" w:rsidRDefault="00D158A9" w:rsidP="00E87943">
            <w:pPr>
              <w:ind w:right="-720"/>
              <w:rPr>
                <w:b/>
              </w:rPr>
            </w:pPr>
            <w:r w:rsidRPr="00D158A9">
              <w:rPr>
                <w:b/>
              </w:rPr>
              <w:t>thermometer</w:t>
            </w:r>
          </w:p>
        </w:tc>
        <w:tc>
          <w:tcPr>
            <w:tcW w:w="2340" w:type="dxa"/>
          </w:tcPr>
          <w:p w:rsidR="00D158A9" w:rsidRDefault="00D158A9" w:rsidP="00E87943">
            <w:pPr>
              <w:ind w:right="-720"/>
            </w:pPr>
          </w:p>
        </w:tc>
        <w:tc>
          <w:tcPr>
            <w:tcW w:w="5238" w:type="dxa"/>
          </w:tcPr>
          <w:p w:rsidR="00D158A9" w:rsidRDefault="00D158A9" w:rsidP="00E87943">
            <w:pPr>
              <w:ind w:right="-720"/>
            </w:pPr>
          </w:p>
        </w:tc>
      </w:tr>
    </w:tbl>
    <w:p w:rsidR="00E87943" w:rsidRDefault="00E87943" w:rsidP="00E87943">
      <w:pPr>
        <w:spacing w:after="0" w:line="240" w:lineRule="auto"/>
        <w:ind w:left="-720" w:right="-720"/>
      </w:pPr>
      <w:r>
        <w:tab/>
        <w:t xml:space="preserve"> </w:t>
      </w:r>
    </w:p>
    <w:tbl>
      <w:tblPr>
        <w:tblStyle w:val="TableGrid"/>
        <w:tblW w:w="0" w:type="auto"/>
        <w:jc w:val="center"/>
        <w:tblInd w:w="-720" w:type="dxa"/>
        <w:tblLook w:val="04A0" w:firstRow="1" w:lastRow="0" w:firstColumn="1" w:lastColumn="0" w:noHBand="0" w:noVBand="1"/>
      </w:tblPr>
      <w:tblGrid>
        <w:gridCol w:w="1998"/>
        <w:gridCol w:w="2430"/>
        <w:gridCol w:w="5148"/>
      </w:tblGrid>
      <w:tr w:rsidR="00DA7685" w:rsidTr="00DA7685">
        <w:trPr>
          <w:jc w:val="center"/>
        </w:trPr>
        <w:tc>
          <w:tcPr>
            <w:tcW w:w="1998" w:type="dxa"/>
          </w:tcPr>
          <w:p w:rsidR="00DA7685" w:rsidRPr="00DA7685" w:rsidRDefault="00DA7685" w:rsidP="00E87943">
            <w:pPr>
              <w:ind w:right="-720"/>
              <w:rPr>
                <w:b/>
              </w:rPr>
            </w:pPr>
            <w:r w:rsidRPr="00DA7685">
              <w:rPr>
                <w:b/>
              </w:rPr>
              <w:lastRenderedPageBreak/>
              <w:t>Scientific Words</w:t>
            </w:r>
          </w:p>
        </w:tc>
        <w:tc>
          <w:tcPr>
            <w:tcW w:w="2430" w:type="dxa"/>
          </w:tcPr>
          <w:p w:rsidR="00DA7685" w:rsidRPr="00DA7685" w:rsidRDefault="00DA7685" w:rsidP="00E87943">
            <w:pPr>
              <w:ind w:right="-720"/>
              <w:rPr>
                <w:b/>
              </w:rPr>
            </w:pPr>
            <w:r w:rsidRPr="00DA7685">
              <w:rPr>
                <w:b/>
              </w:rPr>
              <w:t>Word Parts (3parts)</w:t>
            </w:r>
          </w:p>
        </w:tc>
        <w:tc>
          <w:tcPr>
            <w:tcW w:w="5148" w:type="dxa"/>
          </w:tcPr>
          <w:p w:rsidR="00DA7685" w:rsidRPr="00DA7685" w:rsidRDefault="00DA7685" w:rsidP="00E87943">
            <w:pPr>
              <w:ind w:right="-720"/>
              <w:rPr>
                <w:b/>
              </w:rPr>
            </w:pPr>
            <w:r w:rsidRPr="00DA7685">
              <w:rPr>
                <w:b/>
              </w:rPr>
              <w:t>Meaning</w:t>
            </w:r>
          </w:p>
        </w:tc>
      </w:tr>
      <w:tr w:rsidR="00DA7685" w:rsidTr="00DA7685">
        <w:trPr>
          <w:jc w:val="center"/>
        </w:trPr>
        <w:tc>
          <w:tcPr>
            <w:tcW w:w="1998" w:type="dxa"/>
          </w:tcPr>
          <w:p w:rsidR="00DA7685" w:rsidRPr="00575ED5" w:rsidRDefault="00DA7685" w:rsidP="00E87943">
            <w:pPr>
              <w:ind w:right="-720"/>
              <w:rPr>
                <w:b/>
              </w:rPr>
            </w:pPr>
          </w:p>
          <w:p w:rsidR="00DA7685" w:rsidRPr="00575ED5" w:rsidRDefault="00DA7685" w:rsidP="00E87943">
            <w:pPr>
              <w:ind w:right="-720"/>
              <w:rPr>
                <w:b/>
              </w:rPr>
            </w:pPr>
            <w:r w:rsidRPr="00575ED5">
              <w:rPr>
                <w:b/>
              </w:rPr>
              <w:t>amphibious</w:t>
            </w:r>
          </w:p>
        </w:tc>
        <w:tc>
          <w:tcPr>
            <w:tcW w:w="2430" w:type="dxa"/>
          </w:tcPr>
          <w:p w:rsidR="00DA7685" w:rsidRDefault="00DA7685" w:rsidP="00E87943">
            <w:pPr>
              <w:ind w:right="-720"/>
            </w:pPr>
          </w:p>
        </w:tc>
        <w:tc>
          <w:tcPr>
            <w:tcW w:w="5148" w:type="dxa"/>
          </w:tcPr>
          <w:p w:rsidR="00DA7685" w:rsidRDefault="00DA7685" w:rsidP="00E87943">
            <w:pPr>
              <w:ind w:right="-720"/>
            </w:pPr>
          </w:p>
        </w:tc>
      </w:tr>
      <w:tr w:rsidR="00DA7685" w:rsidTr="00DA7685">
        <w:trPr>
          <w:jc w:val="center"/>
        </w:trPr>
        <w:tc>
          <w:tcPr>
            <w:tcW w:w="1998" w:type="dxa"/>
          </w:tcPr>
          <w:p w:rsidR="00DA7685" w:rsidRPr="00575ED5" w:rsidRDefault="00DA7685" w:rsidP="00E87943">
            <w:pPr>
              <w:ind w:right="-720"/>
              <w:rPr>
                <w:b/>
              </w:rPr>
            </w:pPr>
          </w:p>
          <w:p w:rsidR="00DA7685" w:rsidRPr="00575ED5" w:rsidRDefault="00DA7685" w:rsidP="00E87943">
            <w:pPr>
              <w:ind w:right="-720"/>
              <w:rPr>
                <w:b/>
              </w:rPr>
            </w:pPr>
            <w:r w:rsidRPr="00575ED5">
              <w:rPr>
                <w:b/>
              </w:rPr>
              <w:t>adrenal</w:t>
            </w:r>
          </w:p>
        </w:tc>
        <w:tc>
          <w:tcPr>
            <w:tcW w:w="2430" w:type="dxa"/>
          </w:tcPr>
          <w:p w:rsidR="00DA7685" w:rsidRDefault="00DA7685" w:rsidP="00E87943">
            <w:pPr>
              <w:ind w:right="-720"/>
            </w:pPr>
          </w:p>
        </w:tc>
        <w:tc>
          <w:tcPr>
            <w:tcW w:w="5148" w:type="dxa"/>
          </w:tcPr>
          <w:p w:rsidR="00DA7685" w:rsidRDefault="00DA7685" w:rsidP="00E87943">
            <w:pPr>
              <w:ind w:right="-720"/>
            </w:pPr>
          </w:p>
        </w:tc>
      </w:tr>
      <w:tr w:rsidR="00DA7685" w:rsidTr="00DA7685">
        <w:trPr>
          <w:jc w:val="center"/>
        </w:trPr>
        <w:tc>
          <w:tcPr>
            <w:tcW w:w="1998" w:type="dxa"/>
          </w:tcPr>
          <w:p w:rsidR="00DA7685" w:rsidRPr="00575ED5" w:rsidRDefault="00DA7685" w:rsidP="00E87943">
            <w:pPr>
              <w:ind w:right="-720"/>
              <w:rPr>
                <w:b/>
              </w:rPr>
            </w:pPr>
          </w:p>
          <w:p w:rsidR="00DA7685" w:rsidRPr="00575ED5" w:rsidRDefault="00DA7685" w:rsidP="00E87943">
            <w:pPr>
              <w:ind w:right="-720"/>
              <w:rPr>
                <w:b/>
              </w:rPr>
            </w:pPr>
            <w:r w:rsidRPr="00575ED5">
              <w:rPr>
                <w:b/>
              </w:rPr>
              <w:t>androgynous</w:t>
            </w:r>
          </w:p>
        </w:tc>
        <w:tc>
          <w:tcPr>
            <w:tcW w:w="2430" w:type="dxa"/>
          </w:tcPr>
          <w:p w:rsidR="00DA7685" w:rsidRDefault="00DA7685" w:rsidP="00E87943">
            <w:pPr>
              <w:ind w:right="-720"/>
            </w:pPr>
          </w:p>
        </w:tc>
        <w:tc>
          <w:tcPr>
            <w:tcW w:w="5148" w:type="dxa"/>
          </w:tcPr>
          <w:p w:rsidR="00DA7685" w:rsidRDefault="00DA7685" w:rsidP="00E87943">
            <w:pPr>
              <w:ind w:right="-720"/>
            </w:pPr>
          </w:p>
        </w:tc>
      </w:tr>
      <w:tr w:rsidR="00DA7685" w:rsidTr="00DA7685">
        <w:trPr>
          <w:jc w:val="center"/>
        </w:trPr>
        <w:tc>
          <w:tcPr>
            <w:tcW w:w="1998" w:type="dxa"/>
          </w:tcPr>
          <w:p w:rsidR="00DA7685" w:rsidRPr="00575ED5" w:rsidRDefault="00DA7685" w:rsidP="00E87943">
            <w:pPr>
              <w:ind w:right="-720"/>
              <w:rPr>
                <w:b/>
              </w:rPr>
            </w:pPr>
          </w:p>
          <w:p w:rsidR="00DA7685" w:rsidRPr="00575ED5" w:rsidRDefault="00DA7685" w:rsidP="00E87943">
            <w:pPr>
              <w:ind w:right="-720"/>
              <w:rPr>
                <w:b/>
              </w:rPr>
            </w:pPr>
            <w:r w:rsidRPr="00575ED5">
              <w:rPr>
                <w:b/>
              </w:rPr>
              <w:t>subdermal</w:t>
            </w:r>
          </w:p>
        </w:tc>
        <w:tc>
          <w:tcPr>
            <w:tcW w:w="2430" w:type="dxa"/>
          </w:tcPr>
          <w:p w:rsidR="00DA7685" w:rsidRDefault="00DA7685" w:rsidP="00E87943">
            <w:pPr>
              <w:ind w:right="-720"/>
            </w:pPr>
          </w:p>
        </w:tc>
        <w:tc>
          <w:tcPr>
            <w:tcW w:w="5148" w:type="dxa"/>
          </w:tcPr>
          <w:p w:rsidR="00DA7685" w:rsidRDefault="00DA7685" w:rsidP="00E87943">
            <w:pPr>
              <w:ind w:right="-720"/>
            </w:pPr>
          </w:p>
        </w:tc>
      </w:tr>
      <w:tr w:rsidR="00DA7685" w:rsidTr="00DA7685">
        <w:trPr>
          <w:jc w:val="center"/>
        </w:trPr>
        <w:tc>
          <w:tcPr>
            <w:tcW w:w="1998" w:type="dxa"/>
          </w:tcPr>
          <w:p w:rsidR="00DA7685" w:rsidRPr="00575ED5" w:rsidRDefault="00DA7685" w:rsidP="00E87943">
            <w:pPr>
              <w:ind w:right="-720"/>
              <w:rPr>
                <w:b/>
              </w:rPr>
            </w:pPr>
          </w:p>
          <w:p w:rsidR="00DA7685" w:rsidRPr="00575ED5" w:rsidRDefault="00DA7685" w:rsidP="00E87943">
            <w:pPr>
              <w:ind w:right="-720"/>
              <w:rPr>
                <w:b/>
              </w:rPr>
            </w:pPr>
            <w:r w:rsidRPr="00575ED5">
              <w:rPr>
                <w:b/>
              </w:rPr>
              <w:t>symbiosis</w:t>
            </w:r>
          </w:p>
        </w:tc>
        <w:tc>
          <w:tcPr>
            <w:tcW w:w="2430" w:type="dxa"/>
          </w:tcPr>
          <w:p w:rsidR="00DA7685" w:rsidRDefault="00DA7685" w:rsidP="00E87943">
            <w:pPr>
              <w:ind w:right="-720"/>
            </w:pPr>
          </w:p>
        </w:tc>
        <w:tc>
          <w:tcPr>
            <w:tcW w:w="5148" w:type="dxa"/>
          </w:tcPr>
          <w:p w:rsidR="00DA7685" w:rsidRDefault="00DA7685" w:rsidP="00E87943">
            <w:pPr>
              <w:ind w:right="-720"/>
            </w:pPr>
          </w:p>
        </w:tc>
      </w:tr>
      <w:tr w:rsidR="00DA7685" w:rsidTr="00DA7685">
        <w:trPr>
          <w:jc w:val="center"/>
        </w:trPr>
        <w:tc>
          <w:tcPr>
            <w:tcW w:w="1998" w:type="dxa"/>
          </w:tcPr>
          <w:p w:rsidR="00DA7685" w:rsidRPr="00575ED5" w:rsidRDefault="00DA7685" w:rsidP="00E87943">
            <w:pPr>
              <w:ind w:right="-720"/>
              <w:rPr>
                <w:b/>
              </w:rPr>
            </w:pPr>
          </w:p>
          <w:p w:rsidR="00DA7685" w:rsidRPr="00575ED5" w:rsidRDefault="00DA7685" w:rsidP="00E87943">
            <w:pPr>
              <w:ind w:right="-720"/>
              <w:rPr>
                <w:b/>
              </w:rPr>
            </w:pPr>
            <w:r w:rsidRPr="00575ED5">
              <w:rPr>
                <w:b/>
              </w:rPr>
              <w:t>antiparallel</w:t>
            </w:r>
          </w:p>
        </w:tc>
        <w:tc>
          <w:tcPr>
            <w:tcW w:w="2430" w:type="dxa"/>
          </w:tcPr>
          <w:p w:rsidR="00DA7685" w:rsidRDefault="00DA7685" w:rsidP="00E87943">
            <w:pPr>
              <w:ind w:right="-720"/>
            </w:pPr>
          </w:p>
        </w:tc>
        <w:tc>
          <w:tcPr>
            <w:tcW w:w="5148" w:type="dxa"/>
          </w:tcPr>
          <w:p w:rsidR="00DA7685" w:rsidRDefault="00DA7685" w:rsidP="00E87943">
            <w:pPr>
              <w:ind w:right="-720"/>
            </w:pPr>
          </w:p>
        </w:tc>
      </w:tr>
      <w:tr w:rsidR="00DA7685" w:rsidTr="00DA7685">
        <w:trPr>
          <w:jc w:val="center"/>
        </w:trPr>
        <w:tc>
          <w:tcPr>
            <w:tcW w:w="1998" w:type="dxa"/>
          </w:tcPr>
          <w:p w:rsidR="00DA7685" w:rsidRDefault="00DA7685" w:rsidP="00E87943">
            <w:pPr>
              <w:ind w:right="-720"/>
            </w:pPr>
          </w:p>
          <w:p w:rsidR="00575ED5" w:rsidRPr="00575ED5" w:rsidRDefault="00575ED5" w:rsidP="00E87943">
            <w:pPr>
              <w:ind w:right="-720"/>
              <w:rPr>
                <w:b/>
              </w:rPr>
            </w:pPr>
            <w:r w:rsidRPr="00575ED5">
              <w:rPr>
                <w:b/>
              </w:rPr>
              <w:t>metamorphosis</w:t>
            </w:r>
          </w:p>
        </w:tc>
        <w:tc>
          <w:tcPr>
            <w:tcW w:w="2430" w:type="dxa"/>
          </w:tcPr>
          <w:p w:rsidR="00DA7685" w:rsidRDefault="00DA7685" w:rsidP="00E87943">
            <w:pPr>
              <w:ind w:right="-720"/>
            </w:pPr>
          </w:p>
        </w:tc>
        <w:tc>
          <w:tcPr>
            <w:tcW w:w="5148" w:type="dxa"/>
          </w:tcPr>
          <w:p w:rsidR="00DA7685" w:rsidRDefault="00DA7685" w:rsidP="00E87943">
            <w:pPr>
              <w:ind w:right="-720"/>
            </w:pPr>
          </w:p>
        </w:tc>
      </w:tr>
    </w:tbl>
    <w:p w:rsidR="00DA7685" w:rsidRDefault="00DA7685" w:rsidP="00E87943">
      <w:pPr>
        <w:ind w:left="-720" w:right="-720"/>
      </w:pPr>
      <w:bookmarkStart w:id="0" w:name="_GoBack"/>
      <w:bookmarkEnd w:id="0"/>
    </w:p>
    <w:p w:rsidR="00C940C6" w:rsidRDefault="00C940C6" w:rsidP="00E87943">
      <w:pPr>
        <w:ind w:left="-720" w:right="-720"/>
      </w:pPr>
    </w:p>
    <w:sectPr w:rsidR="00C940C6" w:rsidSect="00D158A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43"/>
    <w:rsid w:val="00575ED5"/>
    <w:rsid w:val="00C940C6"/>
    <w:rsid w:val="00D158A9"/>
    <w:rsid w:val="00DA7685"/>
    <w:rsid w:val="00E8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Ramseth</dc:creator>
  <cp:lastModifiedBy>Karen Ramseth</cp:lastModifiedBy>
  <cp:revision>1</cp:revision>
  <dcterms:created xsi:type="dcterms:W3CDTF">2015-08-26T21:09:00Z</dcterms:created>
  <dcterms:modified xsi:type="dcterms:W3CDTF">2015-08-26T21:46:00Z</dcterms:modified>
</cp:coreProperties>
</file>